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5E0AC6" w:rsidRPr="005E0AC6" w:rsidRDefault="005E0AC6" w:rsidP="005E0AC6">
      <w:pPr>
        <w:shd w:val="clear" w:color="auto" w:fill="FFFFFF"/>
        <w:spacing w:before="0" w:beforeAutospacing="0" w:after="0" w:afterAutospacing="0" w:line="394" w:lineRule="atLeast"/>
        <w:jc w:val="left"/>
        <w:rPr>
          <w:rFonts w:asciiTheme="minorHAnsi" w:hAnsiTheme="minorHAnsi" w:cstheme="minorHAnsi"/>
          <w:b/>
          <w:kern w:val="36"/>
          <w:sz w:val="28"/>
          <w:szCs w:val="28"/>
        </w:rPr>
      </w:pPr>
      <w:r w:rsidRPr="005E0AC6">
        <w:rPr>
          <w:rFonts w:asciiTheme="minorHAnsi" w:hAnsiTheme="minorHAnsi" w:cstheme="minorHAnsi"/>
          <w:b/>
          <w:kern w:val="36"/>
          <w:sz w:val="28"/>
          <w:szCs w:val="28"/>
        </w:rPr>
        <w:t>Dni Seniora w ZUS - Sprawdź, co się będzie działo w Twojej okolicy!</w:t>
      </w:r>
    </w:p>
    <w:p w:rsid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b/>
          <w:sz w:val="28"/>
          <w:szCs w:val="28"/>
        </w:rPr>
      </w:pP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0873AD">
        <w:rPr>
          <w:rFonts w:asciiTheme="minorHAnsi" w:hAnsiTheme="minorHAnsi" w:cstheme="minorHAnsi"/>
          <w:b/>
          <w:sz w:val="22"/>
          <w:szCs w:val="22"/>
        </w:rPr>
        <w:t>Zakład Ubezpieczeń Społecznych wspólnie z Polskim Związkiem Emerytów i Rencistów organizuje Dni Seniora w ZUS. Przez cały październik można wziąć udział w spotkaniach, warsztatach, prelekcjach oraz skorzystać z porad ekspertów ZUS, instytucji współpracujących i lokalnych organizacji, które działają na rzecz seniorów.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i/>
          <w:sz w:val="22"/>
          <w:szCs w:val="22"/>
        </w:rPr>
        <w:t>Dni Seniora w ZUS to cykl różnych wydarzeń i spotkań, podczas których osoby starsze mogą uzyskać wiedzę u źródła. Informujemy i edukujemy o ubezpieczeniach społecznych, przysługujących świadczeniach oraz szeroko pojętym bezpieczeństwie – zarówno tym osobistym, jak i finansowym oraz cyfrowym</w:t>
      </w:r>
      <w:r w:rsidRPr="000873AD">
        <w:rPr>
          <w:rFonts w:asciiTheme="minorHAnsi" w:hAnsiTheme="minorHAnsi" w:cstheme="minorHAnsi"/>
          <w:sz w:val="22"/>
          <w:szCs w:val="22"/>
        </w:rPr>
        <w:t xml:space="preserve">  - informuje Marlena Nowicka – rzeczniczka prasowa ZUS w Wielkopolsce - W tym celu współpracujemy z wieloma instytucjami i partnerami finansowymi. Podczas bezpośrednich spotkań seniorzy mogą uzyskać kompleksową wiedzę, wyjaśnić swoje wątpliwości i znaleźć najlepsze rozwiązania, które mogą wykorzystać w codziennym życiu.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Dni Seniora w ZUS to również doskonała okazja do spotkań, integracji i aktywizacji. W ramach organizowanych atrakcji osoby starsze mogą spędzić aktywnie czas, nawiązać nowe znajomości i mocniej zintegrować się z lokalną społecznością.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outlineLvl w:val="1"/>
        <w:rPr>
          <w:rFonts w:asciiTheme="minorHAnsi" w:hAnsiTheme="minorHAnsi" w:cstheme="minorHAnsi"/>
          <w:b/>
          <w:sz w:val="22"/>
          <w:szCs w:val="22"/>
        </w:rPr>
      </w:pP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outlineLvl w:val="1"/>
        <w:rPr>
          <w:rFonts w:asciiTheme="minorHAnsi" w:hAnsiTheme="minorHAnsi" w:cstheme="minorHAnsi"/>
          <w:b/>
          <w:sz w:val="22"/>
          <w:szCs w:val="22"/>
        </w:rPr>
      </w:pPr>
      <w:r w:rsidRPr="000873AD">
        <w:rPr>
          <w:rFonts w:asciiTheme="minorHAnsi" w:hAnsiTheme="minorHAnsi" w:cstheme="minorHAnsi"/>
          <w:b/>
          <w:sz w:val="22"/>
          <w:szCs w:val="22"/>
        </w:rPr>
        <w:t>Co w programie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W ramach Dni Seniora ZUS zaprasza na:</w:t>
      </w:r>
    </w:p>
    <w:p w:rsidR="005E0AC6" w:rsidRPr="000873AD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spotkania indywidualne z ekspertami ZUS i specjalistów z instytucji partnerskich,</w:t>
      </w:r>
    </w:p>
    <w:p w:rsidR="005E0AC6" w:rsidRPr="000873AD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stoiska z materiałami informacyjn</w:t>
      </w:r>
      <w:r w:rsidR="009C2A78" w:rsidRPr="000873AD">
        <w:rPr>
          <w:rFonts w:asciiTheme="minorHAnsi" w:hAnsiTheme="minorHAnsi" w:cstheme="minorHAnsi"/>
          <w:sz w:val="22"/>
          <w:szCs w:val="22"/>
        </w:rPr>
        <w:t>ymi</w:t>
      </w:r>
      <w:r w:rsidRPr="000873AD">
        <w:rPr>
          <w:rFonts w:asciiTheme="minorHAnsi" w:hAnsiTheme="minorHAnsi" w:cstheme="minorHAnsi"/>
          <w:sz w:val="22"/>
          <w:szCs w:val="22"/>
        </w:rPr>
        <w:t xml:space="preserve"> i edukacyjny</w:t>
      </w:r>
      <w:r w:rsidR="009C2A78" w:rsidRPr="000873AD">
        <w:rPr>
          <w:rFonts w:asciiTheme="minorHAnsi" w:hAnsiTheme="minorHAnsi" w:cstheme="minorHAnsi"/>
          <w:sz w:val="22"/>
          <w:szCs w:val="22"/>
        </w:rPr>
        <w:t>mi</w:t>
      </w:r>
      <w:r w:rsidRPr="000873AD">
        <w:rPr>
          <w:rFonts w:asciiTheme="minorHAnsi" w:hAnsiTheme="minorHAnsi" w:cstheme="minorHAnsi"/>
          <w:sz w:val="22"/>
          <w:szCs w:val="22"/>
        </w:rPr>
        <w:t>,</w:t>
      </w:r>
    </w:p>
    <w:p w:rsidR="005E0AC6" w:rsidRPr="000873AD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wykłady, prelekcje i warsztaty,</w:t>
      </w:r>
    </w:p>
    <w:p w:rsidR="005E0AC6" w:rsidRPr="000873AD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atrakcje kulturalne.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Podczas wydarzeń można skorzystać z porad:</w:t>
      </w:r>
    </w:p>
    <w:p w:rsidR="005E0AC6" w:rsidRPr="000873AD" w:rsidRDefault="005E0AC6" w:rsidP="005E0AC6">
      <w:pPr>
        <w:numPr>
          <w:ilvl w:val="0"/>
          <w:numId w:val="8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specjalistów z Zakładu Ubezpieczeń Społecznych,</w:t>
      </w:r>
    </w:p>
    <w:p w:rsidR="005E0AC6" w:rsidRPr="000873AD" w:rsidRDefault="005E0AC6" w:rsidP="005E0AC6">
      <w:pPr>
        <w:numPr>
          <w:ilvl w:val="0"/>
          <w:numId w:val="8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ekspertów z instytucji partnerskich,</w:t>
      </w:r>
    </w:p>
    <w:p w:rsidR="005E0AC6" w:rsidRPr="000873AD" w:rsidRDefault="005E0AC6" w:rsidP="005E0AC6">
      <w:pPr>
        <w:numPr>
          <w:ilvl w:val="0"/>
          <w:numId w:val="8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pracowników lokalnych instytucji publicznych oraz organizacji pozarządowych, które działają na rzecz osób starszych.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outlineLvl w:val="1"/>
        <w:rPr>
          <w:rFonts w:asciiTheme="minorHAnsi" w:hAnsiTheme="minorHAnsi" w:cstheme="minorHAnsi"/>
          <w:b/>
          <w:sz w:val="22"/>
          <w:szCs w:val="22"/>
        </w:rPr>
      </w:pPr>
      <w:r w:rsidRPr="000873AD">
        <w:rPr>
          <w:rFonts w:asciiTheme="minorHAnsi" w:hAnsiTheme="minorHAnsi" w:cstheme="minorHAnsi"/>
          <w:b/>
          <w:sz w:val="22"/>
          <w:szCs w:val="22"/>
        </w:rPr>
        <w:t>Harmonogram wydarzeń</w:t>
      </w:r>
    </w:p>
    <w:p w:rsidR="005E0AC6" w:rsidRPr="000873AD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Wydarzenia odbywają się przez cały październik na terenie całej Wielkopolski.  Wszystkie wydarzenia są otwarte, a udział w nich jest całkowicie bezpłatny.</w:t>
      </w:r>
      <w:r w:rsidRPr="000873AD">
        <w:rPr>
          <w:rFonts w:asciiTheme="minorHAnsi" w:hAnsiTheme="minorHAnsi" w:cstheme="minorHAnsi"/>
          <w:sz w:val="22"/>
          <w:szCs w:val="22"/>
        </w:rPr>
        <w:br/>
        <w:t>Sprawdź, co się będzie działo w Twojej okolicy – </w:t>
      </w:r>
      <w:hyperlink r:id="rId9" w:history="1">
        <w:r w:rsidRPr="000873AD">
          <w:rPr>
            <w:rFonts w:asciiTheme="minorHAnsi" w:hAnsiTheme="minorHAnsi" w:cstheme="minorHAnsi"/>
            <w:color w:val="11783B"/>
            <w:sz w:val="22"/>
            <w:szCs w:val="22"/>
            <w:u w:val="single"/>
          </w:rPr>
          <w:t xml:space="preserve">harmonogram wydarzeń Dni Seniora (plik </w:t>
        </w:r>
        <w:proofErr w:type="spellStart"/>
        <w:r w:rsidRPr="000873AD">
          <w:rPr>
            <w:rFonts w:asciiTheme="minorHAnsi" w:hAnsiTheme="minorHAnsi" w:cstheme="minorHAnsi"/>
            <w:color w:val="11783B"/>
            <w:sz w:val="22"/>
            <w:szCs w:val="22"/>
            <w:u w:val="single"/>
          </w:rPr>
          <w:t>xlsx</w:t>
        </w:r>
        <w:proofErr w:type="spellEnd"/>
        <w:r w:rsidRPr="000873AD">
          <w:rPr>
            <w:rFonts w:asciiTheme="minorHAnsi" w:hAnsiTheme="minorHAnsi" w:cstheme="minorHAnsi"/>
            <w:color w:val="11783B"/>
            <w:sz w:val="22"/>
            <w:szCs w:val="22"/>
            <w:u w:val="single"/>
          </w:rPr>
          <w:t xml:space="preserve"> 206 </w:t>
        </w:r>
        <w:proofErr w:type="spellStart"/>
        <w:r w:rsidRPr="000873AD">
          <w:rPr>
            <w:rFonts w:asciiTheme="minorHAnsi" w:hAnsiTheme="minorHAnsi" w:cstheme="minorHAnsi"/>
            <w:color w:val="11783B"/>
            <w:sz w:val="22"/>
            <w:szCs w:val="22"/>
            <w:u w:val="single"/>
          </w:rPr>
          <w:t>kb</w:t>
        </w:r>
        <w:proofErr w:type="spellEnd"/>
        <w:r w:rsidRPr="000873AD">
          <w:rPr>
            <w:rFonts w:asciiTheme="minorHAnsi" w:hAnsiTheme="minorHAnsi" w:cstheme="minorHAnsi"/>
            <w:color w:val="11783B"/>
            <w:sz w:val="22"/>
            <w:szCs w:val="22"/>
            <w:u w:val="single"/>
          </w:rPr>
          <w:t>)</w:t>
        </w:r>
      </w:hyperlink>
      <w:r w:rsidRPr="000873AD">
        <w:rPr>
          <w:rFonts w:asciiTheme="minorHAnsi" w:hAnsiTheme="minorHAnsi" w:cstheme="minorHAnsi"/>
          <w:sz w:val="22"/>
          <w:szCs w:val="22"/>
        </w:rPr>
        <w:t>.   </w:t>
      </w:r>
    </w:p>
    <w:p w:rsidR="00F74EC8" w:rsidRPr="000873AD" w:rsidRDefault="00F74EC8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 w:val="22"/>
          <w:szCs w:val="22"/>
        </w:rPr>
      </w:pPr>
    </w:p>
    <w:p w:rsidR="00A90B57" w:rsidRPr="000873AD" w:rsidRDefault="00A90B57" w:rsidP="00403C7D">
      <w:pPr>
        <w:shd w:val="clear" w:color="auto" w:fill="FFFFFF"/>
        <w:spacing w:before="0" w:beforeAutospacing="0" w:after="686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 xml:space="preserve">W ramach Dni Seniora warto odwiedzić m.in. 27 października, od 10.00 do 15.00, VII Targi Senioralne w Pałacu  Jankowice, </w:t>
      </w:r>
      <w:r w:rsidR="00F74EC8" w:rsidRPr="000873AD">
        <w:rPr>
          <w:rFonts w:asciiTheme="minorHAnsi" w:hAnsiTheme="minorHAnsi" w:cstheme="minorHAnsi"/>
          <w:sz w:val="22"/>
          <w:szCs w:val="22"/>
        </w:rPr>
        <w:t>29 października, od 10.00 do 13.00 skorzystać z punktów informacyjnych w II Oddziale ZUS w Poznaniu, przy ul. Starołęckiej 31</w:t>
      </w:r>
      <w:r w:rsidRPr="000873AD">
        <w:rPr>
          <w:rFonts w:asciiTheme="minorHAnsi" w:hAnsiTheme="minorHAnsi" w:cstheme="minorHAnsi"/>
          <w:sz w:val="22"/>
          <w:szCs w:val="22"/>
        </w:rPr>
        <w:t>wpaść 30 października, od 12.00 do 14.00 na warsztaty z ekspertem ZUS do Centrum Inicjatyw Senioralnych</w:t>
      </w:r>
      <w:r w:rsidR="00403C7D" w:rsidRPr="000873AD">
        <w:rPr>
          <w:rFonts w:asciiTheme="minorHAnsi" w:hAnsiTheme="minorHAnsi" w:cstheme="minorHAnsi"/>
          <w:sz w:val="22"/>
          <w:szCs w:val="22"/>
        </w:rPr>
        <w:t xml:space="preserve">, 18 listopada, od 12.00 do 14.00 przyjść do </w:t>
      </w:r>
      <w:r w:rsidR="00403C7D" w:rsidRPr="000873AD">
        <w:rPr>
          <w:rFonts w:asciiTheme="minorHAnsi" w:hAnsiTheme="minorHAnsi" w:cstheme="minorHAnsi"/>
          <w:sz w:val="22"/>
          <w:szCs w:val="22"/>
        </w:rPr>
        <w:t>Cen</w:t>
      </w:r>
      <w:r w:rsidR="000873AD" w:rsidRPr="000873AD">
        <w:rPr>
          <w:rFonts w:asciiTheme="minorHAnsi" w:hAnsiTheme="minorHAnsi" w:cstheme="minorHAnsi"/>
          <w:sz w:val="22"/>
          <w:szCs w:val="22"/>
        </w:rPr>
        <w:t xml:space="preserve">trum Organizacji Pozarządowych </w:t>
      </w:r>
      <w:r w:rsidR="00403C7D" w:rsidRPr="000873AD">
        <w:rPr>
          <w:rFonts w:asciiTheme="minorHAnsi" w:hAnsiTheme="minorHAnsi" w:cstheme="minorHAnsi"/>
          <w:sz w:val="22"/>
          <w:szCs w:val="22"/>
        </w:rPr>
        <w:t>w Kaliszu</w:t>
      </w:r>
      <w:r w:rsidR="000873AD" w:rsidRPr="000873AD">
        <w:rPr>
          <w:rFonts w:asciiTheme="minorHAnsi" w:hAnsiTheme="minorHAnsi" w:cstheme="minorHAnsi"/>
          <w:sz w:val="22"/>
          <w:szCs w:val="22"/>
        </w:rPr>
        <w:t>.</w:t>
      </w:r>
    </w:p>
    <w:p w:rsidR="008F564F" w:rsidRPr="000873AD" w:rsidRDefault="005E0AC6" w:rsidP="00032CB8">
      <w:pPr>
        <w:shd w:val="clear" w:color="auto" w:fill="FFFFFF"/>
        <w:spacing w:before="0" w:beforeAutospacing="0" w:after="686" w:afterAutospacing="0"/>
        <w:jc w:val="left"/>
        <w:rPr>
          <w:rFonts w:asciiTheme="minorHAnsi" w:hAnsiTheme="minorHAnsi" w:cstheme="minorHAnsi"/>
          <w:sz w:val="22"/>
          <w:szCs w:val="22"/>
        </w:rPr>
      </w:pPr>
      <w:r w:rsidRPr="000873AD">
        <w:rPr>
          <w:rFonts w:asciiTheme="minorHAnsi" w:hAnsiTheme="minorHAnsi" w:cstheme="minorHAnsi"/>
          <w:sz w:val="22"/>
          <w:szCs w:val="22"/>
        </w:rPr>
        <w:t>Serdecznie zapraszamy!</w:t>
      </w:r>
      <w:bookmarkStart w:id="0" w:name="_GoBack"/>
      <w:bookmarkEnd w:id="0"/>
    </w:p>
    <w:sectPr w:rsidR="008F564F" w:rsidRPr="000873AD">
      <w:footerReference w:type="default" r:id="rId10"/>
      <w:footerReference w:type="first" r:id="rId11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0B1" w:rsidRDefault="002130B1">
      <w:pPr>
        <w:spacing w:before="0" w:after="0"/>
      </w:pPr>
      <w:r>
        <w:separator/>
      </w:r>
    </w:p>
  </w:endnote>
  <w:endnote w:type="continuationSeparator" w:id="0">
    <w:p w:rsidR="002130B1" w:rsidRDefault="002130B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0873AD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0873AD" w:rsidRPr="000873AD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30AC7AF7" wp14:editId="63F61D83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0B1" w:rsidRDefault="002130B1">
      <w:pPr>
        <w:spacing w:before="0" w:after="0"/>
      </w:pPr>
      <w:r>
        <w:separator/>
      </w:r>
    </w:p>
  </w:footnote>
  <w:footnote w:type="continuationSeparator" w:id="0">
    <w:p w:rsidR="002130B1" w:rsidRDefault="002130B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17D4"/>
    <w:multiLevelType w:val="multilevel"/>
    <w:tmpl w:val="C842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6189A"/>
    <w:multiLevelType w:val="hybridMultilevel"/>
    <w:tmpl w:val="FEBAB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8E544E"/>
    <w:multiLevelType w:val="multilevel"/>
    <w:tmpl w:val="E258F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2923DC"/>
    <w:multiLevelType w:val="multilevel"/>
    <w:tmpl w:val="CEB6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BCD5927"/>
    <w:multiLevelType w:val="hybridMultilevel"/>
    <w:tmpl w:val="C218BC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8A09A6"/>
    <w:multiLevelType w:val="multilevel"/>
    <w:tmpl w:val="8C64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117A42"/>
    <w:multiLevelType w:val="multilevel"/>
    <w:tmpl w:val="EF121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7524A4"/>
    <w:multiLevelType w:val="multilevel"/>
    <w:tmpl w:val="9C32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2CB8"/>
    <w:rsid w:val="0003733C"/>
    <w:rsid w:val="00063943"/>
    <w:rsid w:val="000675D1"/>
    <w:rsid w:val="000809AD"/>
    <w:rsid w:val="000873AD"/>
    <w:rsid w:val="000E2A9E"/>
    <w:rsid w:val="001153EB"/>
    <w:rsid w:val="00151F89"/>
    <w:rsid w:val="001554E1"/>
    <w:rsid w:val="00185BFD"/>
    <w:rsid w:val="001A6097"/>
    <w:rsid w:val="00204846"/>
    <w:rsid w:val="002130B1"/>
    <w:rsid w:val="00274BED"/>
    <w:rsid w:val="00286D95"/>
    <w:rsid w:val="002C0883"/>
    <w:rsid w:val="002C2B21"/>
    <w:rsid w:val="002F0C7F"/>
    <w:rsid w:val="0030636D"/>
    <w:rsid w:val="003330BE"/>
    <w:rsid w:val="00374BC5"/>
    <w:rsid w:val="003D3155"/>
    <w:rsid w:val="003D799C"/>
    <w:rsid w:val="003F69E0"/>
    <w:rsid w:val="00403C7D"/>
    <w:rsid w:val="0046767C"/>
    <w:rsid w:val="00496F48"/>
    <w:rsid w:val="004A5E03"/>
    <w:rsid w:val="004B1F76"/>
    <w:rsid w:val="00506E77"/>
    <w:rsid w:val="00592CB3"/>
    <w:rsid w:val="00595BDC"/>
    <w:rsid w:val="005A542F"/>
    <w:rsid w:val="005B4BC9"/>
    <w:rsid w:val="005E0AC6"/>
    <w:rsid w:val="005E3DE3"/>
    <w:rsid w:val="005E57B0"/>
    <w:rsid w:val="005E683D"/>
    <w:rsid w:val="005F1081"/>
    <w:rsid w:val="005F7C0D"/>
    <w:rsid w:val="00604F06"/>
    <w:rsid w:val="00612656"/>
    <w:rsid w:val="0063152A"/>
    <w:rsid w:val="00637029"/>
    <w:rsid w:val="006C0EFF"/>
    <w:rsid w:val="006E4CF3"/>
    <w:rsid w:val="00712BCC"/>
    <w:rsid w:val="00725AF5"/>
    <w:rsid w:val="007A6BEE"/>
    <w:rsid w:val="007C36C6"/>
    <w:rsid w:val="007C642F"/>
    <w:rsid w:val="007F5C41"/>
    <w:rsid w:val="008002C0"/>
    <w:rsid w:val="0083665B"/>
    <w:rsid w:val="00841560"/>
    <w:rsid w:val="00847040"/>
    <w:rsid w:val="008F564F"/>
    <w:rsid w:val="0091680F"/>
    <w:rsid w:val="0096435C"/>
    <w:rsid w:val="0099205E"/>
    <w:rsid w:val="009B0A64"/>
    <w:rsid w:val="009B1451"/>
    <w:rsid w:val="009C2A78"/>
    <w:rsid w:val="009C7269"/>
    <w:rsid w:val="009F21B1"/>
    <w:rsid w:val="009F4D40"/>
    <w:rsid w:val="00A400F3"/>
    <w:rsid w:val="00A824C3"/>
    <w:rsid w:val="00A90B57"/>
    <w:rsid w:val="00A93999"/>
    <w:rsid w:val="00AA1F4F"/>
    <w:rsid w:val="00AA32B2"/>
    <w:rsid w:val="00AD7739"/>
    <w:rsid w:val="00B2109E"/>
    <w:rsid w:val="00B27706"/>
    <w:rsid w:val="00B316E3"/>
    <w:rsid w:val="00B40C33"/>
    <w:rsid w:val="00BD516C"/>
    <w:rsid w:val="00C0484C"/>
    <w:rsid w:val="00C143E6"/>
    <w:rsid w:val="00C421DB"/>
    <w:rsid w:val="00CA5BB6"/>
    <w:rsid w:val="00CC79C7"/>
    <w:rsid w:val="00D36A83"/>
    <w:rsid w:val="00D52860"/>
    <w:rsid w:val="00D6440C"/>
    <w:rsid w:val="00D6582B"/>
    <w:rsid w:val="00D857BF"/>
    <w:rsid w:val="00D978C4"/>
    <w:rsid w:val="00DD39F2"/>
    <w:rsid w:val="00DD5656"/>
    <w:rsid w:val="00DF5B90"/>
    <w:rsid w:val="00E06176"/>
    <w:rsid w:val="00E17444"/>
    <w:rsid w:val="00E224B5"/>
    <w:rsid w:val="00E731DE"/>
    <w:rsid w:val="00E94112"/>
    <w:rsid w:val="00EB0B1D"/>
    <w:rsid w:val="00ED579A"/>
    <w:rsid w:val="00EF3EAE"/>
    <w:rsid w:val="00F00D7C"/>
    <w:rsid w:val="00F74398"/>
    <w:rsid w:val="00F74EC8"/>
    <w:rsid w:val="00FE1E5F"/>
    <w:rsid w:val="00FF25DC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  <w:style w:type="character" w:customStyle="1" w:styleId="JednostkaZnak">
    <w:name w:val="Jednostka Znak"/>
    <w:link w:val="Jednostka"/>
    <w:rsid w:val="00CA5BB6"/>
    <w:rPr>
      <w:rFonts w:ascii="Calibri" w:hAnsi="Calibri"/>
      <w:color w:val="003D6E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7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  <w:style w:type="character" w:customStyle="1" w:styleId="JednostkaZnak">
    <w:name w:val="Jednostka Znak"/>
    <w:link w:val="Jednostka"/>
    <w:rsid w:val="00CA5BB6"/>
    <w:rPr>
      <w:rFonts w:ascii="Calibri" w:hAnsi="Calibri"/>
      <w:color w:val="003D6E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7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5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4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25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9" w:color="E7E7E7"/>
                        <w:right w:val="none" w:sz="0" w:space="0" w:color="auto"/>
                      </w:divBdr>
                    </w:div>
                    <w:div w:id="1715957507">
                      <w:marLeft w:val="0"/>
                      <w:marRight w:val="0"/>
                      <w:marTop w:val="5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555104">
                      <w:marLeft w:val="0"/>
                      <w:marRight w:val="0"/>
                      <w:marTop w:val="0"/>
                      <w:marBottom w:val="6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2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39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53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9" w:color="E7E7E7"/>
                        <w:right w:val="none" w:sz="0" w:space="0" w:color="auto"/>
                      </w:divBdr>
                    </w:div>
                    <w:div w:id="1525941183">
                      <w:marLeft w:val="0"/>
                      <w:marRight w:val="0"/>
                      <w:marTop w:val="5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411351">
                      <w:marLeft w:val="0"/>
                      <w:marRight w:val="0"/>
                      <w:marTop w:val="0"/>
                      <w:marBottom w:val="6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1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3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191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674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9192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9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zus.pl/documents/10182/13410024/Dni_Seniora_2025+-+wydarzenia_18.09.2025.xlsx/e9ab67f8-aea1-937c-2c64-d6f5d86bdf2b?t=1758192857493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2</cp:revision>
  <cp:lastPrinted>2023-04-03T07:00:00Z</cp:lastPrinted>
  <dcterms:created xsi:type="dcterms:W3CDTF">2025-10-21T08:38:00Z</dcterms:created>
  <dcterms:modified xsi:type="dcterms:W3CDTF">2025-10-21T08:38:00Z</dcterms:modified>
</cp:coreProperties>
</file>